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5C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附件：</w:t>
      </w:r>
    </w:p>
    <w:p w14:paraId="482DF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粮机知行馆设备采购项目征集方案模板</w:t>
      </w:r>
    </w:p>
    <w:p w14:paraId="670CF421">
      <w:pPr>
        <w:pStyle w:val="2"/>
        <w:rPr>
          <w:rFonts w:hint="eastAsia"/>
          <w:lang w:eastAsia="zh-CN"/>
        </w:rPr>
      </w:pPr>
    </w:p>
    <w:tbl>
      <w:tblPr>
        <w:tblStyle w:val="7"/>
        <w:tblW w:w="8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135"/>
        <w:gridCol w:w="5808"/>
        <w:gridCol w:w="568"/>
        <w:gridCol w:w="569"/>
      </w:tblGrid>
      <w:tr w14:paraId="1271A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71" w:type="dxa"/>
            <w:vAlign w:val="top"/>
          </w:tcPr>
          <w:p w14:paraId="720366C9">
            <w:pPr>
              <w:spacing w:before="75" w:line="230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1135" w:type="dxa"/>
            <w:vAlign w:val="top"/>
          </w:tcPr>
          <w:p w14:paraId="31E881F8">
            <w:pPr>
              <w:spacing w:before="109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目明细</w:t>
            </w:r>
          </w:p>
        </w:tc>
        <w:tc>
          <w:tcPr>
            <w:tcW w:w="5808" w:type="dxa"/>
            <w:vAlign w:val="top"/>
          </w:tcPr>
          <w:p w14:paraId="556C7A9D">
            <w:pPr>
              <w:spacing w:before="109" w:line="230" w:lineRule="auto"/>
              <w:ind w:left="25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要要求</w:t>
            </w:r>
          </w:p>
        </w:tc>
        <w:tc>
          <w:tcPr>
            <w:tcW w:w="568" w:type="dxa"/>
            <w:vAlign w:val="top"/>
          </w:tcPr>
          <w:p w14:paraId="275D4022">
            <w:pPr>
              <w:spacing w:before="76" w:line="228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量</w:t>
            </w:r>
          </w:p>
        </w:tc>
        <w:tc>
          <w:tcPr>
            <w:tcW w:w="569" w:type="dxa"/>
            <w:vAlign w:val="top"/>
          </w:tcPr>
          <w:p w14:paraId="5D8B9C4F">
            <w:pPr>
              <w:spacing w:before="75" w:line="229" w:lineRule="auto"/>
              <w:ind w:left="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</w:t>
            </w:r>
          </w:p>
        </w:tc>
      </w:tr>
      <w:tr w14:paraId="3A3E0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</w:trPr>
        <w:tc>
          <w:tcPr>
            <w:tcW w:w="571" w:type="dxa"/>
            <w:vAlign w:val="top"/>
          </w:tcPr>
          <w:p w14:paraId="43E02320">
            <w:pPr>
              <w:spacing w:line="242" w:lineRule="auto"/>
              <w:rPr>
                <w:rFonts w:ascii="Arial"/>
                <w:sz w:val="21"/>
              </w:rPr>
            </w:pPr>
          </w:p>
          <w:p w14:paraId="28745F00">
            <w:pPr>
              <w:spacing w:line="242" w:lineRule="auto"/>
              <w:rPr>
                <w:rFonts w:ascii="Arial"/>
                <w:sz w:val="21"/>
              </w:rPr>
            </w:pPr>
          </w:p>
          <w:p w14:paraId="0BECBB45">
            <w:pPr>
              <w:spacing w:line="242" w:lineRule="auto"/>
              <w:rPr>
                <w:rFonts w:ascii="Arial"/>
                <w:sz w:val="21"/>
              </w:rPr>
            </w:pPr>
          </w:p>
          <w:p w14:paraId="2944CD2C">
            <w:pPr>
              <w:spacing w:line="242" w:lineRule="auto"/>
              <w:rPr>
                <w:rFonts w:ascii="Arial"/>
                <w:sz w:val="21"/>
              </w:rPr>
            </w:pPr>
          </w:p>
          <w:p w14:paraId="5564C6A5">
            <w:pPr>
              <w:spacing w:line="243" w:lineRule="auto"/>
              <w:rPr>
                <w:rFonts w:ascii="Arial"/>
                <w:sz w:val="21"/>
              </w:rPr>
            </w:pPr>
          </w:p>
          <w:p w14:paraId="1BEF6D64">
            <w:pPr>
              <w:spacing w:line="243" w:lineRule="auto"/>
              <w:rPr>
                <w:rFonts w:ascii="Arial"/>
                <w:sz w:val="21"/>
              </w:rPr>
            </w:pPr>
          </w:p>
          <w:p w14:paraId="4F3CE625">
            <w:pPr>
              <w:spacing w:before="62" w:line="191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35" w:type="dxa"/>
            <w:vAlign w:val="top"/>
          </w:tcPr>
          <w:p w14:paraId="4FA3D979">
            <w:pPr>
              <w:rPr>
                <w:rFonts w:ascii="Arial"/>
                <w:sz w:val="21"/>
              </w:rPr>
            </w:pPr>
          </w:p>
          <w:p w14:paraId="19E259B0">
            <w:pPr>
              <w:rPr>
                <w:rFonts w:ascii="Arial"/>
                <w:sz w:val="21"/>
              </w:rPr>
            </w:pPr>
          </w:p>
          <w:p w14:paraId="1448E67E">
            <w:pPr>
              <w:rPr>
                <w:rFonts w:ascii="Arial"/>
                <w:sz w:val="21"/>
              </w:rPr>
            </w:pPr>
          </w:p>
          <w:p w14:paraId="485D930A">
            <w:pPr>
              <w:rPr>
                <w:rFonts w:ascii="Arial"/>
                <w:sz w:val="21"/>
              </w:rPr>
            </w:pPr>
          </w:p>
          <w:p w14:paraId="3ABCE1FD">
            <w:pPr>
              <w:rPr>
                <w:rFonts w:ascii="Arial"/>
                <w:sz w:val="21"/>
              </w:rPr>
            </w:pPr>
          </w:p>
          <w:p w14:paraId="7A03E78D">
            <w:pPr>
              <w:rPr>
                <w:rFonts w:ascii="Arial"/>
                <w:sz w:val="21"/>
              </w:rPr>
            </w:pPr>
          </w:p>
          <w:p w14:paraId="5432FA95">
            <w:pPr>
              <w:spacing w:before="62" w:line="228" w:lineRule="auto"/>
              <w:jc w:val="both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*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**产品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或服务项目</w:t>
            </w:r>
          </w:p>
        </w:tc>
        <w:tc>
          <w:tcPr>
            <w:tcW w:w="5808" w:type="dxa"/>
            <w:vAlign w:val="top"/>
          </w:tcPr>
          <w:p w14:paraId="14C2B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一、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技术要求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或服务内容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(以下属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val="en-US" w:eastAsia="zh-CN"/>
              </w:rPr>
              <w:t>参考内容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)</w:t>
            </w:r>
          </w:p>
          <w:p w14:paraId="72EC4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技术要求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是指对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企业资质、人员团队以及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采购标的的功能和质量要求，包括性能、材料、结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构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、外观、安全，或者服务内容和标准等。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可以直接引用相关国家标准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、行业标准、 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地方标准等标准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、规范，也可以根据项目目标提出更高的技术要求。</w:t>
            </w:r>
          </w:p>
          <w:p w14:paraId="4C79C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7" w:firstLine="51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清单中有进口仪器设备的，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需填写省财政厅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《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进口产品申请表》后逐级报批，并按省财政厅的相关规定组织专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家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论证。</w:t>
            </w:r>
          </w:p>
          <w:p w14:paraId="72569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5" w:firstLine="521"/>
              <w:textAlignment w:val="auto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经论证通过的采购技术参数作为实施采购的依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据，申购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部门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相关人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不得修改。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若采购过程中确需调整，需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职能管理部门、资产管理处及分管院领导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审批。对于调整预算价值占比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大于30%的项目必须重新组织论证。</w:t>
            </w:r>
          </w:p>
          <w:p w14:paraId="4CA00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" w:right="2" w:firstLine="50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 xml:space="preserve">(法规内容) 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除单一来源采购项目外，技术要求不得指向特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定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8"/>
                <w:sz w:val="19"/>
                <w:szCs w:val="19"/>
              </w:rPr>
              <w:t>的专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、商标、品牌、技术路线等，提供技术参数需要三家及以上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厂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家满足，而非三家供应商。</w:t>
            </w:r>
          </w:p>
          <w:p w14:paraId="4882E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240" w:lineRule="exact"/>
              <w:ind w:left="140"/>
              <w:textAlignment w:val="auto"/>
              <w:rPr>
                <w:rFonts w:ascii="MS Gothic" w:hAnsi="MS Gothic" w:eastAsia="MS Gothic" w:cs="MS Gothic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position w:val="9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color w:val="auto"/>
                <w:spacing w:val="-6"/>
                <w:position w:val="9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6"/>
                <w:position w:val="9"/>
                <w:sz w:val="19"/>
                <w:szCs w:val="19"/>
              </w:rPr>
              <w:t>……</w:t>
            </w:r>
          </w:p>
          <w:p w14:paraId="364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/>
              <w:textAlignment w:val="auto"/>
              <w:rPr>
                <w:rFonts w:ascii="MS Gothic" w:hAnsi="MS Gothic" w:eastAsia="MS Gothic" w:cs="MS Gothic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color w:val="auto"/>
                <w:spacing w:val="-5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5"/>
                <w:sz w:val="19"/>
                <w:szCs w:val="19"/>
              </w:rPr>
              <w:t>……</w:t>
            </w:r>
          </w:p>
        </w:tc>
        <w:tc>
          <w:tcPr>
            <w:tcW w:w="568" w:type="dxa"/>
            <w:vAlign w:val="top"/>
          </w:tcPr>
          <w:p w14:paraId="6922307E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769E23B5">
            <w:pPr>
              <w:rPr>
                <w:rFonts w:ascii="Arial"/>
                <w:sz w:val="21"/>
              </w:rPr>
            </w:pPr>
          </w:p>
        </w:tc>
      </w:tr>
      <w:tr w14:paraId="063E7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1" w:type="dxa"/>
            <w:vAlign w:val="top"/>
          </w:tcPr>
          <w:p w14:paraId="57954BC1">
            <w:pPr>
              <w:spacing w:before="88" w:line="190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35" w:type="dxa"/>
            <w:vAlign w:val="top"/>
          </w:tcPr>
          <w:p w14:paraId="1AD4B10C">
            <w:pPr>
              <w:spacing w:before="54" w:line="233" w:lineRule="auto"/>
              <w:ind w:left="4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3"/>
                <w:sz w:val="19"/>
                <w:szCs w:val="19"/>
              </w:rPr>
              <w:t>„</w:t>
            </w:r>
          </w:p>
        </w:tc>
        <w:tc>
          <w:tcPr>
            <w:tcW w:w="5808" w:type="dxa"/>
            <w:vAlign w:val="top"/>
          </w:tcPr>
          <w:p w14:paraId="052B2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3" w:line="240" w:lineRule="exact"/>
              <w:ind w:left="2728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同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上</w:t>
            </w:r>
          </w:p>
        </w:tc>
        <w:tc>
          <w:tcPr>
            <w:tcW w:w="568" w:type="dxa"/>
            <w:vAlign w:val="top"/>
          </w:tcPr>
          <w:p w14:paraId="55F4A8D3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4BDFBBF0">
            <w:pPr>
              <w:rPr>
                <w:rFonts w:ascii="Arial"/>
                <w:sz w:val="21"/>
              </w:rPr>
            </w:pPr>
          </w:p>
        </w:tc>
      </w:tr>
      <w:tr w14:paraId="78FD1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atLeast"/>
        </w:trPr>
        <w:tc>
          <w:tcPr>
            <w:tcW w:w="571" w:type="dxa"/>
            <w:vAlign w:val="top"/>
          </w:tcPr>
          <w:p w14:paraId="1084F982">
            <w:pPr>
              <w:spacing w:line="256" w:lineRule="auto"/>
              <w:rPr>
                <w:rFonts w:ascii="Arial"/>
                <w:sz w:val="21"/>
              </w:rPr>
            </w:pPr>
          </w:p>
          <w:p w14:paraId="70C67DA8">
            <w:pPr>
              <w:spacing w:line="256" w:lineRule="auto"/>
              <w:rPr>
                <w:rFonts w:ascii="Arial"/>
                <w:sz w:val="21"/>
              </w:rPr>
            </w:pPr>
          </w:p>
          <w:p w14:paraId="031569E2">
            <w:pPr>
              <w:spacing w:line="256" w:lineRule="auto"/>
              <w:rPr>
                <w:rFonts w:ascii="Arial"/>
                <w:sz w:val="21"/>
              </w:rPr>
            </w:pPr>
          </w:p>
          <w:p w14:paraId="2F8CA0F6">
            <w:pPr>
              <w:spacing w:line="257" w:lineRule="auto"/>
              <w:rPr>
                <w:rFonts w:ascii="Arial"/>
                <w:sz w:val="21"/>
              </w:rPr>
            </w:pPr>
          </w:p>
          <w:p w14:paraId="544A07C3">
            <w:pPr>
              <w:spacing w:line="257" w:lineRule="auto"/>
              <w:rPr>
                <w:rFonts w:ascii="Arial"/>
                <w:sz w:val="21"/>
              </w:rPr>
            </w:pPr>
          </w:p>
          <w:p w14:paraId="75118B8D">
            <w:pPr>
              <w:spacing w:line="257" w:lineRule="auto"/>
              <w:rPr>
                <w:rFonts w:ascii="Arial"/>
                <w:sz w:val="21"/>
              </w:rPr>
            </w:pPr>
          </w:p>
          <w:p w14:paraId="4127D3CE">
            <w:pPr>
              <w:spacing w:line="257" w:lineRule="auto"/>
              <w:rPr>
                <w:rFonts w:ascii="Arial"/>
                <w:sz w:val="21"/>
              </w:rPr>
            </w:pPr>
          </w:p>
          <w:p w14:paraId="65329F94">
            <w:pPr>
              <w:spacing w:line="257" w:lineRule="auto"/>
              <w:rPr>
                <w:rFonts w:ascii="Arial"/>
                <w:sz w:val="21"/>
              </w:rPr>
            </w:pPr>
          </w:p>
          <w:p w14:paraId="52BF1BA5">
            <w:pPr>
              <w:spacing w:line="257" w:lineRule="auto"/>
              <w:rPr>
                <w:rFonts w:ascii="Arial"/>
                <w:sz w:val="21"/>
              </w:rPr>
            </w:pPr>
          </w:p>
          <w:p w14:paraId="0DE464FB">
            <w:pPr>
              <w:spacing w:line="257" w:lineRule="auto"/>
              <w:rPr>
                <w:rFonts w:ascii="Arial"/>
                <w:sz w:val="21"/>
              </w:rPr>
            </w:pPr>
          </w:p>
          <w:p w14:paraId="1B9B3FC0">
            <w:pPr>
              <w:spacing w:before="62" w:line="189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35" w:type="dxa"/>
            <w:vAlign w:val="top"/>
          </w:tcPr>
          <w:p w14:paraId="3379FCCC">
            <w:pPr>
              <w:spacing w:line="253" w:lineRule="auto"/>
              <w:rPr>
                <w:rFonts w:ascii="Arial"/>
                <w:sz w:val="21"/>
              </w:rPr>
            </w:pPr>
          </w:p>
          <w:p w14:paraId="2254D28A">
            <w:pPr>
              <w:spacing w:line="253" w:lineRule="auto"/>
              <w:rPr>
                <w:rFonts w:ascii="Arial"/>
                <w:sz w:val="21"/>
              </w:rPr>
            </w:pPr>
          </w:p>
          <w:p w14:paraId="4426BF36">
            <w:pPr>
              <w:spacing w:line="253" w:lineRule="auto"/>
              <w:rPr>
                <w:rFonts w:ascii="Arial"/>
                <w:sz w:val="21"/>
              </w:rPr>
            </w:pPr>
          </w:p>
          <w:p w14:paraId="614624DD">
            <w:pPr>
              <w:spacing w:line="253" w:lineRule="auto"/>
              <w:rPr>
                <w:rFonts w:ascii="Arial"/>
                <w:sz w:val="21"/>
              </w:rPr>
            </w:pPr>
          </w:p>
          <w:p w14:paraId="4FA4FBAE">
            <w:pPr>
              <w:spacing w:line="253" w:lineRule="auto"/>
              <w:rPr>
                <w:rFonts w:ascii="Arial"/>
                <w:sz w:val="21"/>
              </w:rPr>
            </w:pPr>
          </w:p>
          <w:p w14:paraId="4D56A3D0">
            <w:pPr>
              <w:spacing w:line="253" w:lineRule="auto"/>
              <w:rPr>
                <w:rFonts w:ascii="Arial"/>
                <w:sz w:val="21"/>
              </w:rPr>
            </w:pPr>
          </w:p>
          <w:p w14:paraId="558FEE57">
            <w:pPr>
              <w:spacing w:line="254" w:lineRule="auto"/>
              <w:rPr>
                <w:rFonts w:ascii="Arial"/>
                <w:sz w:val="21"/>
              </w:rPr>
            </w:pPr>
          </w:p>
          <w:p w14:paraId="3BAA37F8">
            <w:pPr>
              <w:spacing w:line="254" w:lineRule="auto"/>
              <w:rPr>
                <w:rFonts w:ascii="Arial"/>
                <w:sz w:val="21"/>
              </w:rPr>
            </w:pPr>
          </w:p>
          <w:p w14:paraId="040FB4D4">
            <w:pPr>
              <w:spacing w:line="254" w:lineRule="auto"/>
              <w:rPr>
                <w:rFonts w:ascii="Arial"/>
                <w:sz w:val="21"/>
              </w:rPr>
            </w:pPr>
          </w:p>
          <w:p w14:paraId="104EF136">
            <w:pPr>
              <w:spacing w:line="254" w:lineRule="auto"/>
              <w:rPr>
                <w:rFonts w:ascii="Arial"/>
                <w:sz w:val="21"/>
              </w:rPr>
            </w:pPr>
          </w:p>
          <w:p w14:paraId="5B148C94">
            <w:pPr>
              <w:spacing w:before="62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务要求</w:t>
            </w:r>
          </w:p>
        </w:tc>
        <w:tc>
          <w:tcPr>
            <w:tcW w:w="5808" w:type="dxa"/>
            <w:vAlign w:val="top"/>
          </w:tcPr>
          <w:p w14:paraId="01463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二、商务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要求：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 (以下属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参考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内容)</w:t>
            </w:r>
          </w:p>
          <w:p w14:paraId="17613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240" w:lineRule="exact"/>
              <w:ind w:left="113" w:firstLine="39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>商务要求是指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取得采购标的的时间、地点、财务和服务要求， 包括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交付(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实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施)的时间(期限)和地点(范围),付款条件(进度和方式)，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包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装和运输，售后服务，保险等。</w:t>
            </w:r>
          </w:p>
          <w:p w14:paraId="5A434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1.免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质保期： 必须提供所响应设备通过最终验收合格、签署验收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合格证书并办理移交手续之日起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个月的免费质量保证期， 在免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质量保证期内实行“三包”服务。</w:t>
            </w:r>
          </w:p>
          <w:p w14:paraId="6B6DF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" w:firstLine="3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2.付款方式：中标(成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交) 通知书发出之日起30 天以内， 供应商应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向采购人交付合同总价款的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作为履约保证金。项目质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保期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束后，在质量无问题及售后服务无瑕疵的情况下，采购人根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中标人申请报告一次性全额无息退还履约保证金。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          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.供货及安装地点：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？？</w:t>
            </w:r>
          </w:p>
          <w:p w14:paraId="3AE26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4.供货及安装期限：合同签订生效后？个工作日完成安装调试并 交付使用。</w:t>
            </w:r>
          </w:p>
          <w:p w14:paraId="532C5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5.培训要求： ？？</w:t>
            </w:r>
          </w:p>
          <w:p w14:paraId="5D259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6.其他售后服务条款：</w:t>
            </w:r>
          </w:p>
        </w:tc>
        <w:tc>
          <w:tcPr>
            <w:tcW w:w="568" w:type="dxa"/>
            <w:vAlign w:val="top"/>
          </w:tcPr>
          <w:p w14:paraId="13B87514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67DF8A0">
            <w:pPr>
              <w:rPr>
                <w:rFonts w:ascii="Arial"/>
                <w:sz w:val="21"/>
              </w:rPr>
            </w:pPr>
          </w:p>
        </w:tc>
      </w:tr>
    </w:tbl>
    <w:p w14:paraId="13962E53"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421106F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6780066-A6AE-4CB2-9A9B-841B553977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E65AB84E-85F1-48EA-9414-B519C4FD9CC1}"/>
  </w:font>
  <w:font w:name="Noto Serif CJK JP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6E85201-8EE1-494F-87DF-F9A373EB4D14}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4" w:fontKey="{70472DB9-08B8-4E61-AE79-1EE9F63AFB9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MTIxMzBmMzE4YWExNzQzMmI5MzczZjRkMTMxZDgifQ=="/>
  </w:docVars>
  <w:rsids>
    <w:rsidRoot w:val="295E2B63"/>
    <w:rsid w:val="01542DFE"/>
    <w:rsid w:val="01983FF4"/>
    <w:rsid w:val="05F41A29"/>
    <w:rsid w:val="06E44477"/>
    <w:rsid w:val="09442803"/>
    <w:rsid w:val="098665FC"/>
    <w:rsid w:val="124C0C1B"/>
    <w:rsid w:val="150F12E8"/>
    <w:rsid w:val="197D19CD"/>
    <w:rsid w:val="1A71260F"/>
    <w:rsid w:val="1AEF347D"/>
    <w:rsid w:val="1D962818"/>
    <w:rsid w:val="1FC846D8"/>
    <w:rsid w:val="21062A34"/>
    <w:rsid w:val="22E03145"/>
    <w:rsid w:val="26144CBD"/>
    <w:rsid w:val="28C22931"/>
    <w:rsid w:val="295E2B63"/>
    <w:rsid w:val="297E0FC2"/>
    <w:rsid w:val="2BD0164F"/>
    <w:rsid w:val="303A27C6"/>
    <w:rsid w:val="323A6D41"/>
    <w:rsid w:val="35BB5469"/>
    <w:rsid w:val="36810CB3"/>
    <w:rsid w:val="38F9066F"/>
    <w:rsid w:val="39B90C1A"/>
    <w:rsid w:val="3C230512"/>
    <w:rsid w:val="3DF94326"/>
    <w:rsid w:val="3E483C21"/>
    <w:rsid w:val="3E6D498B"/>
    <w:rsid w:val="3EE804C9"/>
    <w:rsid w:val="3FA532F5"/>
    <w:rsid w:val="4056408A"/>
    <w:rsid w:val="416841C2"/>
    <w:rsid w:val="43DC4BC5"/>
    <w:rsid w:val="47180521"/>
    <w:rsid w:val="4B46773A"/>
    <w:rsid w:val="4C6D62EC"/>
    <w:rsid w:val="4CC27294"/>
    <w:rsid w:val="4D441627"/>
    <w:rsid w:val="4D9E1E27"/>
    <w:rsid w:val="4E2C4744"/>
    <w:rsid w:val="531468A1"/>
    <w:rsid w:val="55575E32"/>
    <w:rsid w:val="56A31EE4"/>
    <w:rsid w:val="59541CDE"/>
    <w:rsid w:val="5AE545E4"/>
    <w:rsid w:val="5D335644"/>
    <w:rsid w:val="5DA30268"/>
    <w:rsid w:val="5DFF154F"/>
    <w:rsid w:val="610E2083"/>
    <w:rsid w:val="6126649C"/>
    <w:rsid w:val="62003532"/>
    <w:rsid w:val="62960B4F"/>
    <w:rsid w:val="62BE57A5"/>
    <w:rsid w:val="63D01E3F"/>
    <w:rsid w:val="643248A8"/>
    <w:rsid w:val="65135FB7"/>
    <w:rsid w:val="658630FD"/>
    <w:rsid w:val="66E93CDC"/>
    <w:rsid w:val="68D5513C"/>
    <w:rsid w:val="6D4A130F"/>
    <w:rsid w:val="6DEA7FA1"/>
    <w:rsid w:val="6E5A5640"/>
    <w:rsid w:val="6F7B4982"/>
    <w:rsid w:val="72447549"/>
    <w:rsid w:val="73534D90"/>
    <w:rsid w:val="746501E1"/>
    <w:rsid w:val="753A3580"/>
    <w:rsid w:val="7863107C"/>
    <w:rsid w:val="78BF6145"/>
    <w:rsid w:val="7D7D4747"/>
    <w:rsid w:val="7DE2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1954</Words>
  <Characters>2056</Characters>
  <Lines>0</Lines>
  <Paragraphs>0</Paragraphs>
  <TotalTime>18</TotalTime>
  <ScaleCrop>false</ScaleCrop>
  <LinksUpToDate>false</LinksUpToDate>
  <CharactersWithSpaces>2105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2025-03-19T09:30:00Z</dcterms:created>
  <dc:creator>jxgm</dc:creator>
  <cp:lastModifiedBy>聂慧芬</cp:lastModifiedBy>
  <dcterms:modified xsi:type="dcterms:W3CDTF">2026-09-24T13:21:15Z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464EFE8F4FD4404A8FF4534D8C198842_13</vt:lpwstr>
  </property>
  <property fmtid="{D5CDD505-2E9C-101B-9397-08002B2CF9AE}" pid="4" name="KSOTemplateDocerSaveRecord">
    <vt:lpwstr>eyJoZGlkIjoiNDY0YWRmZjZkZTFkNTMyOTkyMmNmN2QxMzU5ZTk1YjUiLCJ1c2VySWQiOiIxNTUzNzA4Mzg1In0=</vt:lpwstr>
  </property>
</Properties>
</file>